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4CB4" w14:textId="77777777" w:rsidR="00AA070D" w:rsidRDefault="00AA070D">
      <w:pPr>
        <w:rPr>
          <w:rFonts w:ascii="Arial" w:hAnsi="Arial" w:cs="Arial"/>
          <w:b/>
          <w:i/>
          <w:color w:val="F05A28"/>
          <w:sz w:val="26"/>
          <w:szCs w:val="26"/>
          <w:lang w:val="en-US"/>
        </w:rPr>
      </w:pPr>
      <w:r>
        <w:rPr>
          <w:rFonts w:ascii="Arial" w:hAnsi="Arial" w:cs="Arial"/>
          <w:b/>
          <w:i/>
          <w:color w:val="F05A28"/>
          <w:sz w:val="26"/>
          <w:szCs w:val="26"/>
          <w:lang w:val="en-US"/>
        </w:rPr>
        <w:t xml:space="preserve">NAP Assemblies: </w:t>
      </w:r>
    </w:p>
    <w:p w14:paraId="1C9F8237" w14:textId="5F1DBE4D" w:rsidR="00501A8E" w:rsidRPr="006E2AEA" w:rsidRDefault="001C2A01">
      <w:pPr>
        <w:rPr>
          <w:rFonts w:ascii="Arial" w:hAnsi="Arial" w:cs="Arial"/>
          <w:b/>
          <w:i/>
          <w:color w:val="F05A28"/>
          <w:sz w:val="26"/>
          <w:szCs w:val="26"/>
          <w:lang w:val="en-US"/>
        </w:rPr>
      </w:pPr>
      <w:r>
        <w:rPr>
          <w:rFonts w:ascii="Arial" w:hAnsi="Arial" w:cs="Arial"/>
          <w:b/>
          <w:i/>
          <w:color w:val="F05A28"/>
          <w:sz w:val="26"/>
          <w:szCs w:val="26"/>
          <w:lang w:val="en-US"/>
        </w:rPr>
        <w:t>Coordinating</w:t>
      </w:r>
      <w:r w:rsidR="00C869ED">
        <w:rPr>
          <w:rFonts w:ascii="Arial" w:hAnsi="Arial" w:cs="Arial"/>
          <w:b/>
          <w:i/>
          <w:color w:val="F05A28"/>
          <w:sz w:val="26"/>
          <w:szCs w:val="26"/>
          <w:lang w:val="en-US"/>
        </w:rPr>
        <w:t xml:space="preserve"> support</w:t>
      </w:r>
      <w:r w:rsidR="006E2AEA" w:rsidRPr="006E2AEA">
        <w:rPr>
          <w:rFonts w:ascii="Arial" w:hAnsi="Arial" w:cs="Arial"/>
          <w:b/>
          <w:i/>
          <w:color w:val="F05A28"/>
          <w:sz w:val="26"/>
          <w:szCs w:val="26"/>
          <w:lang w:val="en-US"/>
        </w:rPr>
        <w:t xml:space="preserve"> </w:t>
      </w:r>
      <w:r w:rsidR="006E2AEA">
        <w:rPr>
          <w:rFonts w:ascii="Arial" w:hAnsi="Arial" w:cs="Arial"/>
          <w:b/>
          <w:i/>
          <w:color w:val="F05A28"/>
          <w:sz w:val="26"/>
          <w:szCs w:val="26"/>
          <w:lang w:val="en-US"/>
        </w:rPr>
        <w:t>for</w:t>
      </w:r>
      <w:r w:rsidR="006E2AEA" w:rsidRPr="006E2AEA">
        <w:rPr>
          <w:rFonts w:ascii="Arial" w:hAnsi="Arial" w:cs="Arial"/>
          <w:b/>
          <w:i/>
          <w:color w:val="F05A28"/>
          <w:sz w:val="26"/>
          <w:szCs w:val="26"/>
          <w:lang w:val="en-US"/>
        </w:rPr>
        <w:t xml:space="preserve"> a successful NAP process</w:t>
      </w:r>
    </w:p>
    <w:p w14:paraId="23A7F7D0" w14:textId="77777777" w:rsidR="002F4C27" w:rsidRPr="005E342E" w:rsidRDefault="002F4C27">
      <w:pPr>
        <w:rPr>
          <w:rFonts w:ascii="Arial" w:hAnsi="Arial" w:cs="Arial"/>
          <w:b/>
          <w:lang w:val="en-US"/>
        </w:rPr>
      </w:pPr>
    </w:p>
    <w:p w14:paraId="4ACF2FB4" w14:textId="586039FD" w:rsidR="00C01B47" w:rsidRPr="00AA070D" w:rsidRDefault="00AA070D" w:rsidP="002F4C27">
      <w:pPr>
        <w:jc w:val="left"/>
        <w:rPr>
          <w:rFonts w:ascii="Arial" w:hAnsi="Arial" w:cs="Arial"/>
          <w:lang w:val="en-US"/>
        </w:rPr>
      </w:pPr>
      <w:r w:rsidRPr="007477F7">
        <w:rPr>
          <w:rFonts w:ascii="Arial" w:hAnsi="Arial" w:cs="Arial"/>
          <w:lang w:val="en-US"/>
        </w:rPr>
        <w:t>One of the N</w:t>
      </w:r>
      <w:r w:rsidR="001F6D80">
        <w:rPr>
          <w:rFonts w:ascii="Arial" w:hAnsi="Arial" w:cs="Arial"/>
          <w:lang w:val="en-US"/>
        </w:rPr>
        <w:t xml:space="preserve">ational Adaptation Plan (NAP) </w:t>
      </w:r>
      <w:r w:rsidRPr="007477F7">
        <w:rPr>
          <w:rFonts w:ascii="Arial" w:hAnsi="Arial" w:cs="Arial"/>
          <w:lang w:val="en-US"/>
        </w:rPr>
        <w:t>Global Network’s objectives is to improve coordination of</w:t>
      </w:r>
      <w:r>
        <w:rPr>
          <w:rFonts w:ascii="Arial" w:hAnsi="Arial" w:cs="Arial"/>
          <w:lang w:val="en-US"/>
        </w:rPr>
        <w:t xml:space="preserve"> bilateral</w:t>
      </w:r>
      <w:r w:rsidRPr="007477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support</w:t>
      </w:r>
      <w:r w:rsidR="00C869ED">
        <w:rPr>
          <w:rFonts w:ascii="Arial" w:hAnsi="Arial" w:cs="Arial"/>
          <w:lang w:val="en-US"/>
        </w:rPr>
        <w:t xml:space="preserve"> with in-country actors</w:t>
      </w:r>
      <w:r>
        <w:rPr>
          <w:rFonts w:ascii="Arial" w:hAnsi="Arial" w:cs="Arial"/>
          <w:lang w:val="en-US"/>
        </w:rPr>
        <w:t xml:space="preserve"> </w:t>
      </w:r>
      <w:r w:rsidR="004C4A3C">
        <w:rPr>
          <w:rFonts w:ascii="Arial" w:hAnsi="Arial" w:cs="Arial"/>
          <w:lang w:val="en-US"/>
        </w:rPr>
        <w:t xml:space="preserve">involved in </w:t>
      </w:r>
      <w:r w:rsidR="001F6D80">
        <w:rPr>
          <w:rFonts w:ascii="Arial" w:hAnsi="Arial" w:cs="Arial"/>
          <w:lang w:val="en-US"/>
        </w:rPr>
        <w:t>national adaptation planning and implementation</w:t>
      </w:r>
      <w:r w:rsidRPr="007477F7">
        <w:rPr>
          <w:rFonts w:ascii="Arial" w:hAnsi="Arial" w:cs="Arial"/>
          <w:lang w:val="en-US"/>
        </w:rPr>
        <w:t xml:space="preserve">. </w:t>
      </w:r>
      <w:r w:rsidRPr="00AA070D">
        <w:rPr>
          <w:rFonts w:ascii="Arial" w:hAnsi="Arial" w:cs="Arial"/>
          <w:lang w:val="en-US"/>
        </w:rPr>
        <w:t>The NAP Global</w:t>
      </w:r>
      <w:r w:rsidR="00C01B47" w:rsidRPr="00AA070D">
        <w:rPr>
          <w:rFonts w:ascii="Arial" w:hAnsi="Arial" w:cs="Arial"/>
          <w:lang w:val="en-US"/>
        </w:rPr>
        <w:t xml:space="preserve"> Network has identified a continuum of </w:t>
      </w:r>
      <w:r w:rsidR="006E2AEA" w:rsidRPr="00AA070D">
        <w:rPr>
          <w:rFonts w:ascii="Arial" w:hAnsi="Arial" w:cs="Arial"/>
          <w:lang w:val="en-US"/>
        </w:rPr>
        <w:t xml:space="preserve">three </w:t>
      </w:r>
      <w:r w:rsidR="00C01B47" w:rsidRPr="00AA070D">
        <w:rPr>
          <w:rFonts w:ascii="Arial" w:hAnsi="Arial" w:cs="Arial"/>
          <w:lang w:val="en-US"/>
        </w:rPr>
        <w:t xml:space="preserve">levels </w:t>
      </w:r>
      <w:r w:rsidR="00B23677" w:rsidRPr="00AA070D">
        <w:rPr>
          <w:rFonts w:ascii="Arial" w:hAnsi="Arial" w:cs="Arial"/>
          <w:lang w:val="en-US"/>
        </w:rPr>
        <w:t xml:space="preserve">of </w:t>
      </w:r>
      <w:r w:rsidR="00C01B47" w:rsidRPr="00AA070D">
        <w:rPr>
          <w:rFonts w:ascii="Arial" w:hAnsi="Arial" w:cs="Arial"/>
          <w:lang w:val="en-US"/>
        </w:rPr>
        <w:t>coordination of NAP-</w:t>
      </w:r>
      <w:r w:rsidR="00B23677" w:rsidRPr="00AA070D">
        <w:rPr>
          <w:rFonts w:ascii="Arial" w:hAnsi="Arial" w:cs="Arial"/>
          <w:lang w:val="en-US"/>
        </w:rPr>
        <w:t xml:space="preserve">relevant </w:t>
      </w:r>
      <w:r w:rsidR="00C01B47" w:rsidRPr="00AA070D">
        <w:rPr>
          <w:rFonts w:ascii="Arial" w:hAnsi="Arial" w:cs="Arial"/>
          <w:lang w:val="en-US"/>
        </w:rPr>
        <w:t>support</w:t>
      </w:r>
      <w:r w:rsidRPr="00AA070D">
        <w:rPr>
          <w:rFonts w:ascii="Arial" w:hAnsi="Arial" w:cs="Arial"/>
          <w:lang w:val="en-US"/>
        </w:rPr>
        <w:t xml:space="preserve"> at the country level</w:t>
      </w:r>
      <w:r w:rsidR="006E2AEA" w:rsidRPr="00AA070D">
        <w:rPr>
          <w:rFonts w:ascii="Arial" w:hAnsi="Arial" w:cs="Arial"/>
          <w:lang w:val="en-US"/>
        </w:rPr>
        <w:t>:</w:t>
      </w:r>
    </w:p>
    <w:p w14:paraId="0965EB2E" w14:textId="7D21AD54" w:rsidR="00C01B47" w:rsidRPr="005E342E" w:rsidRDefault="00C01B47" w:rsidP="007477F7">
      <w:pPr>
        <w:numPr>
          <w:ilvl w:val="0"/>
          <w:numId w:val="17"/>
        </w:numPr>
        <w:jc w:val="left"/>
        <w:rPr>
          <w:rFonts w:ascii="Arial" w:hAnsi="Arial" w:cs="Arial"/>
          <w:lang w:val="en-US"/>
        </w:rPr>
      </w:pPr>
      <w:r w:rsidRPr="007477F7">
        <w:rPr>
          <w:rFonts w:ascii="Arial" w:hAnsi="Arial" w:cs="Arial"/>
          <w:b/>
          <w:lang w:val="en-US"/>
        </w:rPr>
        <w:t>Awareness</w:t>
      </w:r>
      <w:r w:rsidR="00733E36">
        <w:rPr>
          <w:rFonts w:ascii="Arial" w:hAnsi="Arial" w:cs="Arial"/>
          <w:b/>
          <w:lang w:val="en-US"/>
        </w:rPr>
        <w:t xml:space="preserve">-raising </w:t>
      </w:r>
      <w:r w:rsidR="00733E36" w:rsidRPr="001F6D80">
        <w:rPr>
          <w:rFonts w:ascii="Arial" w:hAnsi="Arial" w:cs="Arial"/>
          <w:lang w:val="en-US"/>
        </w:rPr>
        <w:t>of</w:t>
      </w:r>
      <w:r w:rsidR="00733E36">
        <w:rPr>
          <w:rFonts w:ascii="Arial" w:hAnsi="Arial" w:cs="Arial"/>
          <w:lang w:val="en-US"/>
        </w:rPr>
        <w:t xml:space="preserve"> </w:t>
      </w:r>
      <w:r w:rsidRPr="005E342E">
        <w:rPr>
          <w:rFonts w:ascii="Arial" w:hAnsi="Arial" w:cs="Arial"/>
          <w:lang w:val="en-US"/>
        </w:rPr>
        <w:t>what other</w:t>
      </w:r>
      <w:r w:rsidR="00911CDF" w:rsidRPr="005E342E">
        <w:rPr>
          <w:rFonts w:ascii="Arial" w:hAnsi="Arial" w:cs="Arial"/>
          <w:lang w:val="en-US"/>
        </w:rPr>
        <w:t xml:space="preserve"> in-country actors and development partners</w:t>
      </w:r>
      <w:r w:rsidRPr="005E342E">
        <w:rPr>
          <w:rFonts w:ascii="Arial" w:hAnsi="Arial" w:cs="Arial"/>
          <w:lang w:val="en-US"/>
        </w:rPr>
        <w:t xml:space="preserve"> are doing </w:t>
      </w:r>
      <w:r w:rsidR="00911CDF" w:rsidRPr="005E342E">
        <w:rPr>
          <w:rFonts w:ascii="Arial" w:hAnsi="Arial" w:cs="Arial"/>
          <w:lang w:val="en-US"/>
        </w:rPr>
        <w:t xml:space="preserve">that might be relevant to the NAP process </w:t>
      </w:r>
      <w:r w:rsidRPr="005E342E">
        <w:rPr>
          <w:rFonts w:ascii="Arial" w:hAnsi="Arial" w:cs="Arial"/>
          <w:lang w:val="en-US"/>
        </w:rPr>
        <w:t>and avoiding duplication</w:t>
      </w:r>
      <w:r w:rsidR="006E2AEA">
        <w:rPr>
          <w:rFonts w:ascii="Arial" w:hAnsi="Arial" w:cs="Arial"/>
          <w:lang w:val="en-US"/>
        </w:rPr>
        <w:t>.</w:t>
      </w:r>
    </w:p>
    <w:p w14:paraId="25FBEE92" w14:textId="31C3BFCB" w:rsidR="00C01B47" w:rsidRPr="005E342E" w:rsidRDefault="00AF45DB" w:rsidP="007477F7">
      <w:pPr>
        <w:numPr>
          <w:ilvl w:val="0"/>
          <w:numId w:val="17"/>
        </w:num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</w:t>
      </w:r>
      <w:r w:rsidR="005642F0">
        <w:rPr>
          <w:rFonts w:ascii="Arial" w:hAnsi="Arial" w:cs="Arial"/>
          <w:b/>
          <w:lang w:val="en-US"/>
        </w:rPr>
        <w:t xml:space="preserve">lignment </w:t>
      </w:r>
      <w:r w:rsidR="00F26742">
        <w:rPr>
          <w:rFonts w:ascii="Arial" w:hAnsi="Arial" w:cs="Arial"/>
          <w:b/>
          <w:lang w:val="en-US"/>
        </w:rPr>
        <w:t xml:space="preserve">and complementarity </w:t>
      </w:r>
      <w:r w:rsidR="005642F0">
        <w:rPr>
          <w:rFonts w:ascii="Arial" w:hAnsi="Arial" w:cs="Arial"/>
          <w:b/>
          <w:lang w:val="en-US"/>
        </w:rPr>
        <w:t>of support</w:t>
      </w:r>
      <w:r w:rsidR="006E2AEA" w:rsidRPr="007477F7">
        <w:rPr>
          <w:rFonts w:ascii="Arial" w:hAnsi="Arial" w:cs="Arial"/>
          <w:lang w:val="en-US"/>
        </w:rPr>
        <w:t xml:space="preserve"> </w:t>
      </w:r>
      <w:r w:rsidR="00C01B47" w:rsidRPr="005E342E">
        <w:rPr>
          <w:rFonts w:ascii="Arial" w:hAnsi="Arial" w:cs="Arial"/>
          <w:lang w:val="en-US"/>
        </w:rPr>
        <w:t xml:space="preserve">with </w:t>
      </w:r>
      <w:r w:rsidR="007477F7">
        <w:rPr>
          <w:rFonts w:ascii="Arial" w:hAnsi="Arial" w:cs="Arial"/>
          <w:lang w:val="en-US"/>
        </w:rPr>
        <w:t xml:space="preserve">priorities identified through </w:t>
      </w:r>
      <w:r w:rsidR="004B7EDA">
        <w:rPr>
          <w:rFonts w:ascii="Arial" w:hAnsi="Arial" w:cs="Arial"/>
          <w:lang w:val="en-US"/>
        </w:rPr>
        <w:t xml:space="preserve">the </w:t>
      </w:r>
      <w:r w:rsidR="00C01B47" w:rsidRPr="005E342E">
        <w:rPr>
          <w:rFonts w:ascii="Arial" w:hAnsi="Arial" w:cs="Arial"/>
          <w:lang w:val="en-US"/>
        </w:rPr>
        <w:t xml:space="preserve">NAP process </w:t>
      </w:r>
      <w:r w:rsidR="00F26742">
        <w:rPr>
          <w:rFonts w:ascii="Arial" w:hAnsi="Arial" w:cs="Arial"/>
          <w:lang w:val="en-US"/>
        </w:rPr>
        <w:t>and support being provided by other development partners working in the country. I</w:t>
      </w:r>
      <w:r w:rsidR="00C01B47" w:rsidRPr="005E342E">
        <w:rPr>
          <w:rFonts w:ascii="Arial" w:hAnsi="Arial" w:cs="Arial"/>
          <w:lang w:val="en-US"/>
        </w:rPr>
        <w:t xml:space="preserve">f the country already has a planning </w:t>
      </w:r>
      <w:r w:rsidR="001F6D80">
        <w:rPr>
          <w:rFonts w:ascii="Arial" w:hAnsi="Arial" w:cs="Arial"/>
          <w:lang w:val="en-US"/>
        </w:rPr>
        <w:t>framework</w:t>
      </w:r>
      <w:r w:rsidR="00C01B47" w:rsidRPr="005E342E">
        <w:rPr>
          <w:rFonts w:ascii="Arial" w:hAnsi="Arial" w:cs="Arial"/>
          <w:lang w:val="en-US"/>
        </w:rPr>
        <w:t>, this could include supporting implementation</w:t>
      </w:r>
      <w:r w:rsidR="006E2AEA">
        <w:rPr>
          <w:rFonts w:ascii="Arial" w:hAnsi="Arial" w:cs="Arial"/>
          <w:lang w:val="en-US"/>
        </w:rPr>
        <w:t>.</w:t>
      </w:r>
    </w:p>
    <w:p w14:paraId="01568024" w14:textId="6B803D2A" w:rsidR="00C01B47" w:rsidRPr="005E342E" w:rsidRDefault="00C01B47" w:rsidP="007477F7">
      <w:pPr>
        <w:numPr>
          <w:ilvl w:val="0"/>
          <w:numId w:val="17"/>
        </w:numPr>
        <w:jc w:val="left"/>
        <w:rPr>
          <w:rFonts w:ascii="Arial" w:hAnsi="Arial" w:cs="Arial"/>
          <w:lang w:val="en-US"/>
        </w:rPr>
      </w:pPr>
      <w:r w:rsidRPr="007477F7">
        <w:rPr>
          <w:rFonts w:ascii="Arial" w:hAnsi="Arial" w:cs="Arial"/>
          <w:b/>
          <w:lang w:val="en-US"/>
        </w:rPr>
        <w:t>Joint financing/implementation</w:t>
      </w:r>
      <w:r w:rsidR="008D07CC" w:rsidRPr="005E342E">
        <w:rPr>
          <w:rFonts w:ascii="Arial" w:hAnsi="Arial" w:cs="Arial"/>
          <w:lang w:val="en-US"/>
        </w:rPr>
        <w:t>, where two or more development partners work together to finance implementation of a NAP process</w:t>
      </w:r>
      <w:r w:rsidRPr="005E342E">
        <w:rPr>
          <w:rFonts w:ascii="Arial" w:hAnsi="Arial" w:cs="Arial"/>
          <w:lang w:val="en-US"/>
        </w:rPr>
        <w:t xml:space="preserve"> (as is taking place in </w:t>
      </w:r>
      <w:hyperlink r:id="rId8" w:history="1">
        <w:r w:rsidRPr="005E342E">
          <w:rPr>
            <w:rStyle w:val="Hyperlink"/>
            <w:rFonts w:ascii="Arial" w:hAnsi="Arial" w:cs="Arial"/>
            <w:lang w:val="en-US"/>
          </w:rPr>
          <w:t>Cambodia</w:t>
        </w:r>
      </w:hyperlink>
      <w:r w:rsidR="008D07CC" w:rsidRPr="005E342E">
        <w:rPr>
          <w:rStyle w:val="CommentReference"/>
          <w:rFonts w:ascii="Arial" w:hAnsi="Arial" w:cs="Arial"/>
        </w:rPr>
        <w:t>)</w:t>
      </w:r>
      <w:r w:rsidR="006E2AEA">
        <w:rPr>
          <w:rStyle w:val="CommentReference"/>
          <w:rFonts w:ascii="Arial" w:hAnsi="Arial" w:cs="Arial"/>
        </w:rPr>
        <w:t>.</w:t>
      </w:r>
    </w:p>
    <w:p w14:paraId="44C0B480" w14:textId="77777777" w:rsidR="00911CDF" w:rsidRPr="005E342E" w:rsidRDefault="00911CDF" w:rsidP="00C01B47">
      <w:pPr>
        <w:jc w:val="left"/>
        <w:rPr>
          <w:rFonts w:ascii="Arial" w:hAnsi="Arial" w:cs="Arial"/>
          <w:lang w:val="en-US"/>
        </w:rPr>
      </w:pPr>
    </w:p>
    <w:p w14:paraId="6E7E8838" w14:textId="324B8073" w:rsidR="00C01B47" w:rsidRPr="005E342E" w:rsidRDefault="006E2AEA" w:rsidP="00C01B47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7E4ACA">
        <w:rPr>
          <w:rFonts w:ascii="Arial" w:hAnsi="Arial" w:cs="Arial"/>
          <w:lang w:val="en-US"/>
        </w:rPr>
        <w:t>chie</w:t>
      </w:r>
      <w:r w:rsidR="00C337FA">
        <w:rPr>
          <w:rFonts w:ascii="Arial" w:hAnsi="Arial" w:cs="Arial"/>
          <w:lang w:val="en-US"/>
        </w:rPr>
        <w:t>ving better a</w:t>
      </w:r>
      <w:r>
        <w:rPr>
          <w:rFonts w:ascii="Arial" w:hAnsi="Arial" w:cs="Arial"/>
          <w:lang w:val="en-US"/>
        </w:rPr>
        <w:t>wareness</w:t>
      </w:r>
      <w:r w:rsidR="00C337FA">
        <w:rPr>
          <w:rFonts w:ascii="Arial" w:hAnsi="Arial" w:cs="Arial"/>
          <w:lang w:val="en-US"/>
        </w:rPr>
        <w:t xml:space="preserve"> will in most cases be the key, first step toward</w:t>
      </w:r>
      <w:r>
        <w:rPr>
          <w:rFonts w:ascii="Arial" w:hAnsi="Arial" w:cs="Arial"/>
          <w:lang w:val="en-US"/>
        </w:rPr>
        <w:t xml:space="preserve"> </w:t>
      </w:r>
      <w:r w:rsidR="00C337FA">
        <w:rPr>
          <w:rFonts w:ascii="Arial" w:hAnsi="Arial" w:cs="Arial"/>
          <w:lang w:val="en-US"/>
        </w:rPr>
        <w:t xml:space="preserve">achieving </w:t>
      </w:r>
      <w:r>
        <w:rPr>
          <w:rFonts w:ascii="Arial" w:hAnsi="Arial" w:cs="Arial"/>
          <w:lang w:val="en-US"/>
        </w:rPr>
        <w:t>better</w:t>
      </w:r>
      <w:r w:rsidR="000C38B9">
        <w:rPr>
          <w:rFonts w:ascii="Arial" w:hAnsi="Arial" w:cs="Arial"/>
          <w:lang w:val="en-US"/>
        </w:rPr>
        <w:t xml:space="preserve"> coordination</w:t>
      </w:r>
      <w:r w:rsidR="00C337FA">
        <w:rPr>
          <w:rFonts w:ascii="Arial" w:hAnsi="Arial" w:cs="Arial"/>
          <w:lang w:val="en-US"/>
        </w:rPr>
        <w:t xml:space="preserve">. </w:t>
      </w:r>
      <w:r w:rsidR="00C337FA" w:rsidRPr="001F6D80">
        <w:rPr>
          <w:rFonts w:ascii="Arial" w:hAnsi="Arial" w:cs="Arial"/>
          <w:b/>
          <w:lang w:val="en-US"/>
        </w:rPr>
        <w:t>NAP Assemblies</w:t>
      </w:r>
      <w:r w:rsidR="00C337FA">
        <w:rPr>
          <w:rFonts w:ascii="Arial" w:hAnsi="Arial" w:cs="Arial"/>
          <w:lang w:val="en-US"/>
        </w:rPr>
        <w:t xml:space="preserve"> provide an opportunity to build </w:t>
      </w:r>
      <w:r w:rsidR="008D07CC" w:rsidRPr="005E342E">
        <w:rPr>
          <w:rFonts w:ascii="Arial" w:hAnsi="Arial" w:cs="Arial"/>
          <w:lang w:val="en-US"/>
        </w:rPr>
        <w:t xml:space="preserve">awareness of the NAP process, </w:t>
      </w:r>
      <w:r w:rsidR="000C38B9">
        <w:rPr>
          <w:rFonts w:ascii="Arial" w:hAnsi="Arial" w:cs="Arial"/>
          <w:lang w:val="en-US"/>
        </w:rPr>
        <w:t xml:space="preserve">of </w:t>
      </w:r>
      <w:r w:rsidR="008D07CC" w:rsidRPr="005E342E">
        <w:rPr>
          <w:rFonts w:ascii="Arial" w:hAnsi="Arial" w:cs="Arial"/>
          <w:lang w:val="en-US"/>
        </w:rPr>
        <w:t xml:space="preserve">ongoing adaptation planning and activities in a given country, and </w:t>
      </w:r>
      <w:r w:rsidR="000C38B9">
        <w:rPr>
          <w:rFonts w:ascii="Arial" w:hAnsi="Arial" w:cs="Arial"/>
          <w:lang w:val="en-US"/>
        </w:rPr>
        <w:t xml:space="preserve">of </w:t>
      </w:r>
      <w:r w:rsidR="008D07CC" w:rsidRPr="005E342E">
        <w:rPr>
          <w:rFonts w:ascii="Arial" w:hAnsi="Arial" w:cs="Arial"/>
          <w:lang w:val="en-US"/>
        </w:rPr>
        <w:t>the support being provided by development partners</w:t>
      </w:r>
      <w:r w:rsidR="00C01B47" w:rsidRPr="005E342E">
        <w:rPr>
          <w:rFonts w:ascii="Arial" w:hAnsi="Arial" w:cs="Arial"/>
          <w:lang w:val="en-US"/>
        </w:rPr>
        <w:t xml:space="preserve">. </w:t>
      </w:r>
    </w:p>
    <w:p w14:paraId="7D9D8640" w14:textId="77777777" w:rsidR="00200548" w:rsidRPr="005E342E" w:rsidRDefault="00200548" w:rsidP="00C01B47">
      <w:pPr>
        <w:jc w:val="left"/>
        <w:rPr>
          <w:rFonts w:ascii="Arial" w:hAnsi="Arial" w:cs="Arial"/>
          <w:lang w:val="en-US"/>
        </w:rPr>
      </w:pPr>
    </w:p>
    <w:p w14:paraId="1F34495A" w14:textId="13A9D899" w:rsidR="00FF5281" w:rsidRPr="005E342E" w:rsidRDefault="00FF5281" w:rsidP="00C01B47">
      <w:pPr>
        <w:jc w:val="left"/>
        <w:rPr>
          <w:rFonts w:ascii="Arial" w:hAnsi="Arial" w:cs="Arial"/>
          <w:b/>
          <w:color w:val="F05A28"/>
          <w:lang w:val="en-US"/>
        </w:rPr>
      </w:pPr>
      <w:r w:rsidRPr="005E342E">
        <w:rPr>
          <w:rFonts w:ascii="Arial" w:hAnsi="Arial" w:cs="Arial"/>
          <w:b/>
          <w:color w:val="F05A28"/>
          <w:lang w:val="en-US"/>
        </w:rPr>
        <w:t>Objectives</w:t>
      </w:r>
      <w:r w:rsidR="00C337FA">
        <w:rPr>
          <w:rFonts w:ascii="Arial" w:hAnsi="Arial" w:cs="Arial"/>
          <w:b/>
          <w:color w:val="F05A28"/>
          <w:lang w:val="en-US"/>
        </w:rPr>
        <w:t>: How could my country benefit from holding a NAP Assembly?</w:t>
      </w:r>
    </w:p>
    <w:p w14:paraId="30FCB47F" w14:textId="1778209B" w:rsidR="008D07CC" w:rsidRPr="005E342E" w:rsidRDefault="008D07CC" w:rsidP="008D07CC">
      <w:pPr>
        <w:jc w:val="left"/>
        <w:rPr>
          <w:rFonts w:ascii="Arial" w:hAnsi="Arial" w:cs="Arial"/>
          <w:lang w:val="en-US"/>
        </w:rPr>
      </w:pPr>
      <w:r w:rsidRPr="005E342E">
        <w:rPr>
          <w:rFonts w:ascii="Arial" w:hAnsi="Arial" w:cs="Arial"/>
          <w:lang w:val="en-US"/>
        </w:rPr>
        <w:t>The</w:t>
      </w:r>
      <w:r w:rsidR="00E32F58" w:rsidRPr="005E342E">
        <w:rPr>
          <w:rFonts w:ascii="Arial" w:hAnsi="Arial" w:cs="Arial"/>
          <w:lang w:val="en-US"/>
        </w:rPr>
        <w:t xml:space="preserve"> overall goal of in-country</w:t>
      </w:r>
      <w:r w:rsidRPr="005E342E">
        <w:rPr>
          <w:rFonts w:ascii="Arial" w:hAnsi="Arial" w:cs="Arial"/>
          <w:lang w:val="en-US"/>
        </w:rPr>
        <w:t xml:space="preserve"> </w:t>
      </w:r>
      <w:r w:rsidR="00D53245">
        <w:rPr>
          <w:rFonts w:ascii="Arial" w:hAnsi="Arial" w:cs="Arial"/>
          <w:lang w:val="en-US"/>
        </w:rPr>
        <w:t>NAP Assemblies</w:t>
      </w:r>
      <w:r w:rsidRPr="005E342E">
        <w:rPr>
          <w:rFonts w:ascii="Arial" w:hAnsi="Arial" w:cs="Arial"/>
          <w:lang w:val="en-US"/>
        </w:rPr>
        <w:t xml:space="preserve"> </w:t>
      </w:r>
      <w:r w:rsidR="00E32F58" w:rsidRPr="005E342E">
        <w:rPr>
          <w:rFonts w:ascii="Arial" w:hAnsi="Arial" w:cs="Arial"/>
          <w:lang w:val="en-US"/>
        </w:rPr>
        <w:t>will be to</w:t>
      </w:r>
      <w:r w:rsidRPr="005E342E">
        <w:rPr>
          <w:rFonts w:ascii="Arial" w:hAnsi="Arial" w:cs="Arial"/>
          <w:lang w:val="en-US"/>
        </w:rPr>
        <w:t xml:space="preserve"> </w:t>
      </w:r>
      <w:r w:rsidR="00E32F58" w:rsidRPr="005E342E">
        <w:rPr>
          <w:rFonts w:ascii="Arial" w:hAnsi="Arial" w:cs="Arial"/>
          <w:lang w:val="en-US"/>
        </w:rPr>
        <w:t>support</w:t>
      </w:r>
      <w:r w:rsidRPr="005E342E">
        <w:rPr>
          <w:rFonts w:ascii="Arial" w:hAnsi="Arial" w:cs="Arial"/>
          <w:lang w:val="en-US"/>
        </w:rPr>
        <w:t xml:space="preserve"> aware</w:t>
      </w:r>
      <w:r w:rsidR="00E32F58" w:rsidRPr="005E342E">
        <w:rPr>
          <w:rFonts w:ascii="Arial" w:hAnsi="Arial" w:cs="Arial"/>
          <w:lang w:val="en-US"/>
        </w:rPr>
        <w:t>ness-raising</w:t>
      </w:r>
      <w:r w:rsidR="000C38B9">
        <w:rPr>
          <w:rFonts w:ascii="Arial" w:hAnsi="Arial" w:cs="Arial"/>
          <w:lang w:val="en-US"/>
        </w:rPr>
        <w:t xml:space="preserve"> around the NAP process</w:t>
      </w:r>
      <w:r w:rsidR="00E026CA">
        <w:rPr>
          <w:rFonts w:ascii="Arial" w:hAnsi="Arial" w:cs="Arial"/>
          <w:lang w:val="en-US"/>
        </w:rPr>
        <w:t>, linking wherever possible with existing in-country coordination structures</w:t>
      </w:r>
      <w:r w:rsidR="00E32F58" w:rsidRPr="005E342E">
        <w:rPr>
          <w:rFonts w:ascii="Arial" w:hAnsi="Arial" w:cs="Arial"/>
          <w:lang w:val="en-US"/>
        </w:rPr>
        <w:t>. In particular, NAP Assemblies will pursue the following three objectives:</w:t>
      </w:r>
      <w:r w:rsidRPr="005E342E">
        <w:rPr>
          <w:rFonts w:ascii="Arial" w:hAnsi="Arial" w:cs="Arial"/>
          <w:lang w:val="en-US"/>
        </w:rPr>
        <w:t xml:space="preserve">  </w:t>
      </w:r>
    </w:p>
    <w:p w14:paraId="10D7EB4E" w14:textId="2DCE3B39" w:rsidR="00FF5281" w:rsidRPr="007477F7" w:rsidRDefault="00C337FA" w:rsidP="007477F7">
      <w:pPr>
        <w:pStyle w:val="ListParagraph"/>
        <w:numPr>
          <w:ilvl w:val="0"/>
          <w:numId w:val="18"/>
        </w:numPr>
        <w:ind w:left="709" w:hanging="283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FF5281" w:rsidRPr="007477F7">
        <w:rPr>
          <w:rFonts w:ascii="Arial" w:hAnsi="Arial" w:cs="Arial"/>
          <w:lang w:val="en-US"/>
        </w:rPr>
        <w:t>nsure developing countries have a say in how existing development support can best support their climate-resilient development</w:t>
      </w:r>
      <w:r w:rsidRPr="007477F7">
        <w:rPr>
          <w:rFonts w:ascii="Arial" w:hAnsi="Arial" w:cs="Arial"/>
          <w:lang w:val="en-US"/>
        </w:rPr>
        <w:t>.</w:t>
      </w:r>
    </w:p>
    <w:p w14:paraId="466ABDCB" w14:textId="5BC2D831" w:rsidR="007800AB" w:rsidRDefault="00C337FA" w:rsidP="007477F7">
      <w:pPr>
        <w:pStyle w:val="ListParagraph"/>
        <w:numPr>
          <w:ilvl w:val="0"/>
          <w:numId w:val="18"/>
        </w:numPr>
        <w:ind w:left="709" w:hanging="283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7800AB" w:rsidRPr="007477F7">
        <w:rPr>
          <w:rFonts w:ascii="Arial" w:hAnsi="Arial" w:cs="Arial"/>
          <w:lang w:val="en-US"/>
        </w:rPr>
        <w:t>uild political support</w:t>
      </w:r>
      <w:r w:rsidR="00947C52" w:rsidRPr="007477F7">
        <w:rPr>
          <w:rFonts w:ascii="Arial" w:hAnsi="Arial" w:cs="Arial"/>
          <w:lang w:val="en-US"/>
        </w:rPr>
        <w:t xml:space="preserve"> for the NAP process </w:t>
      </w:r>
      <w:r w:rsidR="007800AB" w:rsidRPr="007477F7">
        <w:rPr>
          <w:rFonts w:ascii="Arial" w:hAnsi="Arial" w:cs="Arial"/>
          <w:lang w:val="en-US"/>
        </w:rPr>
        <w:t>by highlighting</w:t>
      </w:r>
      <w:r w:rsidR="00E62C44" w:rsidRPr="007477F7">
        <w:rPr>
          <w:rFonts w:ascii="Arial" w:hAnsi="Arial" w:cs="Arial"/>
          <w:lang w:val="en-US"/>
        </w:rPr>
        <w:t xml:space="preserve"> how coordination and alignment can help to achieve broader development goals</w:t>
      </w:r>
      <w:r w:rsidRPr="007477F7">
        <w:rPr>
          <w:rFonts w:ascii="Arial" w:hAnsi="Arial" w:cs="Arial"/>
          <w:lang w:val="en-US"/>
        </w:rPr>
        <w:t>.</w:t>
      </w:r>
    </w:p>
    <w:p w14:paraId="3E842FA6" w14:textId="77777777" w:rsidR="00C337FA" w:rsidRPr="002F00C3" w:rsidRDefault="00C337FA" w:rsidP="00C337FA">
      <w:pPr>
        <w:pStyle w:val="ListParagraph"/>
        <w:numPr>
          <w:ilvl w:val="0"/>
          <w:numId w:val="18"/>
        </w:numPr>
        <w:ind w:left="709" w:hanging="283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Pr="002F00C3">
        <w:rPr>
          <w:rFonts w:ascii="Arial" w:hAnsi="Arial" w:cs="Arial"/>
          <w:lang w:val="en-US"/>
        </w:rPr>
        <w:t>void duplication of efforts and identify potential synergies among development partners’ NAP-relevant initiatives, as well as areas where the Network may help to facilitate further coordination.</w:t>
      </w:r>
    </w:p>
    <w:p w14:paraId="334289EC" w14:textId="77777777" w:rsidR="00616175" w:rsidRPr="005E342E" w:rsidRDefault="00616175" w:rsidP="00947C52">
      <w:pPr>
        <w:jc w:val="left"/>
        <w:rPr>
          <w:rFonts w:ascii="Arial" w:hAnsi="Arial" w:cs="Arial"/>
          <w:lang w:val="en-US"/>
        </w:rPr>
      </w:pPr>
    </w:p>
    <w:p w14:paraId="2DE21599" w14:textId="5CECAB83" w:rsidR="00B23677" w:rsidRPr="005E342E" w:rsidRDefault="00F46AA6" w:rsidP="00947C52">
      <w:pPr>
        <w:jc w:val="left"/>
        <w:rPr>
          <w:rFonts w:ascii="Arial" w:hAnsi="Arial" w:cs="Arial"/>
          <w:b/>
          <w:color w:val="F05A28"/>
          <w:lang w:val="en-US"/>
        </w:rPr>
      </w:pPr>
      <w:r>
        <w:rPr>
          <w:rFonts w:ascii="Arial" w:hAnsi="Arial" w:cs="Arial"/>
          <w:b/>
          <w:color w:val="F05A28"/>
          <w:lang w:val="en-US"/>
        </w:rPr>
        <w:t xml:space="preserve">What are the expected results from </w:t>
      </w:r>
      <w:r w:rsidR="008634AB">
        <w:rPr>
          <w:rFonts w:ascii="Arial" w:hAnsi="Arial" w:cs="Arial"/>
          <w:b/>
          <w:color w:val="F05A28"/>
          <w:lang w:val="en-US"/>
        </w:rPr>
        <w:t xml:space="preserve">a NAP Assembly? </w:t>
      </w:r>
    </w:p>
    <w:p w14:paraId="7546E1F3" w14:textId="51B7AA41" w:rsidR="00B23677" w:rsidRPr="005E342E" w:rsidRDefault="00B23677" w:rsidP="00947C52">
      <w:pPr>
        <w:jc w:val="left"/>
        <w:rPr>
          <w:rFonts w:ascii="Arial" w:hAnsi="Arial" w:cs="Arial"/>
          <w:lang w:val="en-US"/>
        </w:rPr>
      </w:pPr>
      <w:r w:rsidRPr="005E342E">
        <w:rPr>
          <w:rFonts w:ascii="Arial" w:hAnsi="Arial" w:cs="Arial"/>
          <w:lang w:val="en-US"/>
        </w:rPr>
        <w:t>For developing countries, NAP Assemblies will contribute to leveraging development</w:t>
      </w:r>
      <w:r w:rsidR="0026552B">
        <w:rPr>
          <w:rFonts w:ascii="Arial" w:hAnsi="Arial" w:cs="Arial"/>
          <w:lang w:val="en-US"/>
        </w:rPr>
        <w:t xml:space="preserve"> partner</w:t>
      </w:r>
      <w:r w:rsidRPr="005E342E">
        <w:rPr>
          <w:rFonts w:ascii="Arial" w:hAnsi="Arial" w:cs="Arial"/>
          <w:lang w:val="en-US"/>
        </w:rPr>
        <w:t xml:space="preserve"> assistance in support of the NAP process. For development partners, </w:t>
      </w:r>
      <w:r w:rsidR="00E026CA">
        <w:rPr>
          <w:rFonts w:ascii="Arial" w:hAnsi="Arial" w:cs="Arial"/>
          <w:lang w:val="en-US"/>
        </w:rPr>
        <w:t xml:space="preserve">NAP Assemblies will be an opportunity to </w:t>
      </w:r>
      <w:r w:rsidR="0026552B">
        <w:rPr>
          <w:rFonts w:ascii="Arial" w:hAnsi="Arial" w:cs="Arial"/>
          <w:lang w:val="en-US"/>
        </w:rPr>
        <w:t>improve the impact</w:t>
      </w:r>
      <w:r w:rsidR="00E026CA">
        <w:rPr>
          <w:rFonts w:ascii="Arial" w:hAnsi="Arial" w:cs="Arial"/>
          <w:lang w:val="en-US"/>
        </w:rPr>
        <w:t xml:space="preserve"> of their support </w:t>
      </w:r>
      <w:r w:rsidR="008B2665">
        <w:rPr>
          <w:rFonts w:ascii="Arial" w:hAnsi="Arial" w:cs="Arial"/>
          <w:lang w:val="en-US"/>
        </w:rPr>
        <w:t xml:space="preserve">through </w:t>
      </w:r>
      <w:r w:rsidR="0026552B">
        <w:rPr>
          <w:rFonts w:ascii="Arial" w:hAnsi="Arial" w:cs="Arial"/>
          <w:lang w:val="en-US"/>
        </w:rPr>
        <w:t xml:space="preserve">better </w:t>
      </w:r>
      <w:r w:rsidR="008B2665">
        <w:rPr>
          <w:rFonts w:ascii="Arial" w:hAnsi="Arial" w:cs="Arial"/>
          <w:lang w:val="en-US"/>
        </w:rPr>
        <w:t>coordination and to ensure their support contributes to the country’s overall development goals</w:t>
      </w:r>
      <w:r w:rsidR="0026552B">
        <w:rPr>
          <w:rFonts w:ascii="Arial" w:hAnsi="Arial" w:cs="Arial"/>
          <w:lang w:val="en-US"/>
        </w:rPr>
        <w:t xml:space="preserve"> without duplicating the efforts of other partners.</w:t>
      </w:r>
    </w:p>
    <w:p w14:paraId="6049ABAB" w14:textId="77777777" w:rsidR="000C38B9" w:rsidRPr="005E342E" w:rsidRDefault="000C38B9" w:rsidP="00947C52">
      <w:pPr>
        <w:jc w:val="left"/>
        <w:rPr>
          <w:rFonts w:ascii="Arial" w:hAnsi="Arial" w:cs="Arial"/>
          <w:color w:val="F05A28"/>
          <w:lang w:val="en-US"/>
        </w:rPr>
      </w:pPr>
    </w:p>
    <w:p w14:paraId="7E3D5B82" w14:textId="7E7CA703" w:rsidR="00FF5281" w:rsidRPr="005E342E" w:rsidRDefault="00B23677" w:rsidP="00947C52">
      <w:pPr>
        <w:jc w:val="left"/>
        <w:rPr>
          <w:rFonts w:ascii="Arial" w:hAnsi="Arial" w:cs="Arial"/>
          <w:b/>
          <w:color w:val="F05A28"/>
          <w:lang w:val="en-US"/>
        </w:rPr>
      </w:pPr>
      <w:r w:rsidRPr="005E342E">
        <w:rPr>
          <w:rFonts w:ascii="Arial" w:hAnsi="Arial" w:cs="Arial"/>
          <w:b/>
          <w:color w:val="F05A28"/>
          <w:lang w:val="en-US"/>
        </w:rPr>
        <w:t xml:space="preserve">Event </w:t>
      </w:r>
      <w:r w:rsidR="00164A0E">
        <w:rPr>
          <w:rFonts w:ascii="Arial" w:hAnsi="Arial" w:cs="Arial"/>
          <w:b/>
          <w:color w:val="F05A28"/>
          <w:lang w:val="en-US"/>
        </w:rPr>
        <w:t>o</w:t>
      </w:r>
      <w:r w:rsidRPr="005E342E">
        <w:rPr>
          <w:rFonts w:ascii="Arial" w:hAnsi="Arial" w:cs="Arial"/>
          <w:b/>
          <w:color w:val="F05A28"/>
          <w:lang w:val="en-US"/>
        </w:rPr>
        <w:t>verview</w:t>
      </w:r>
      <w:r w:rsidR="00164A0E">
        <w:rPr>
          <w:rFonts w:ascii="Arial" w:hAnsi="Arial" w:cs="Arial"/>
          <w:b/>
          <w:color w:val="F05A28"/>
          <w:lang w:val="en-US"/>
        </w:rPr>
        <w:t>: What will</w:t>
      </w:r>
      <w:r w:rsidR="00C337FA">
        <w:rPr>
          <w:rFonts w:ascii="Arial" w:hAnsi="Arial" w:cs="Arial"/>
          <w:b/>
          <w:color w:val="F05A28"/>
          <w:lang w:val="en-US"/>
        </w:rPr>
        <w:t xml:space="preserve"> a NAP Assembly look like?</w:t>
      </w:r>
    </w:p>
    <w:p w14:paraId="3B505C3B" w14:textId="1BC773BB" w:rsidR="00106490" w:rsidRDefault="007510A3" w:rsidP="00E96626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specific format of each NAP Assembly will be tailored to the country’s context through </w:t>
      </w:r>
      <w:r w:rsidR="00911CDF" w:rsidRPr="005E342E">
        <w:rPr>
          <w:rFonts w:ascii="Arial" w:hAnsi="Arial" w:cs="Arial"/>
          <w:lang w:val="en-US"/>
        </w:rPr>
        <w:t xml:space="preserve">collaboration </w:t>
      </w:r>
      <w:r>
        <w:rPr>
          <w:rFonts w:ascii="Arial" w:hAnsi="Arial" w:cs="Arial"/>
          <w:lang w:val="en-US"/>
        </w:rPr>
        <w:t>between a</w:t>
      </w:r>
      <w:r w:rsidR="00911CDF" w:rsidRPr="005E342E">
        <w:rPr>
          <w:rFonts w:ascii="Arial" w:hAnsi="Arial" w:cs="Arial"/>
          <w:lang w:val="en-US"/>
        </w:rPr>
        <w:t xml:space="preserve"> country’s NAP focal point and the NAP Global Network Secretariat</w:t>
      </w:r>
      <w:r w:rsidR="006028C9">
        <w:rPr>
          <w:rFonts w:ascii="Arial" w:hAnsi="Arial" w:cs="Arial"/>
          <w:lang w:val="en-US"/>
        </w:rPr>
        <w:t>. This will</w:t>
      </w:r>
      <w:r w:rsidR="00911CDF" w:rsidRPr="005E342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includ</w:t>
      </w:r>
      <w:r w:rsidR="006028C9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taking into account any existing donor coordination mechanisms</w:t>
      </w:r>
      <w:r w:rsidR="006028C9">
        <w:rPr>
          <w:rFonts w:ascii="Arial" w:hAnsi="Arial" w:cs="Arial"/>
          <w:lang w:val="en-US"/>
        </w:rPr>
        <w:t xml:space="preserve"> in the country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lastRenderedPageBreak/>
        <w:t xml:space="preserve">that might be built upon. In general, </w:t>
      </w:r>
      <w:r w:rsidR="0065586B" w:rsidRPr="005E342E">
        <w:rPr>
          <w:rFonts w:ascii="Arial" w:hAnsi="Arial" w:cs="Arial"/>
          <w:lang w:val="en-US"/>
        </w:rPr>
        <w:t xml:space="preserve">NAP Assemblies will bring together development partners providing NAP-relevant support in a given country, </w:t>
      </w:r>
      <w:r w:rsidR="00775E9F">
        <w:rPr>
          <w:rFonts w:ascii="Arial" w:hAnsi="Arial" w:cs="Arial"/>
          <w:lang w:val="en-US"/>
        </w:rPr>
        <w:t>and as appropriate a range of</w:t>
      </w:r>
      <w:r w:rsidR="0065586B" w:rsidRPr="005E342E">
        <w:rPr>
          <w:rFonts w:ascii="Arial" w:hAnsi="Arial" w:cs="Arial"/>
          <w:lang w:val="en-US"/>
        </w:rPr>
        <w:t xml:space="preserve"> in-country actors involved in the NAP process. </w:t>
      </w:r>
      <w:r w:rsidR="00E96626">
        <w:rPr>
          <w:rFonts w:ascii="Arial" w:hAnsi="Arial" w:cs="Arial"/>
          <w:lang w:val="en-US"/>
        </w:rPr>
        <w:t>Sessions during the one- to two-day event might include:</w:t>
      </w:r>
    </w:p>
    <w:p w14:paraId="2B984308" w14:textId="4AFE7DDF" w:rsidR="00E96626" w:rsidRPr="005E342E" w:rsidRDefault="00E96626" w:rsidP="00E96626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lang w:val="en-US"/>
        </w:rPr>
      </w:pPr>
      <w:r w:rsidRPr="005E342E">
        <w:rPr>
          <w:rFonts w:ascii="Arial" w:hAnsi="Arial" w:cs="Arial"/>
          <w:lang w:val="en-US"/>
        </w:rPr>
        <w:t xml:space="preserve">Introduction to the </w:t>
      </w:r>
      <w:r>
        <w:rPr>
          <w:rFonts w:ascii="Arial" w:hAnsi="Arial" w:cs="Arial"/>
          <w:lang w:val="en-US"/>
        </w:rPr>
        <w:t xml:space="preserve">country’s </w:t>
      </w:r>
      <w:r w:rsidRPr="005E342E">
        <w:rPr>
          <w:rFonts w:ascii="Arial" w:hAnsi="Arial" w:cs="Arial"/>
          <w:lang w:val="en-US"/>
        </w:rPr>
        <w:t>NAP process</w:t>
      </w:r>
      <w:r>
        <w:rPr>
          <w:rFonts w:ascii="Arial" w:hAnsi="Arial" w:cs="Arial"/>
          <w:lang w:val="en-US"/>
        </w:rPr>
        <w:t xml:space="preserve"> </w:t>
      </w:r>
      <w:r w:rsidR="005B2517">
        <w:rPr>
          <w:rFonts w:ascii="Arial" w:hAnsi="Arial" w:cs="Arial"/>
          <w:lang w:val="en-US"/>
        </w:rPr>
        <w:t>for</w:t>
      </w:r>
      <w:r>
        <w:rPr>
          <w:rFonts w:ascii="Arial" w:hAnsi="Arial" w:cs="Arial"/>
          <w:lang w:val="en-US"/>
        </w:rPr>
        <w:t xml:space="preserve"> development partners</w:t>
      </w:r>
    </w:p>
    <w:p w14:paraId="0B505955" w14:textId="5B543CD5" w:rsidR="00E96626" w:rsidRPr="005E342E" w:rsidRDefault="00E96626" w:rsidP="00E96626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lang w:val="en-US"/>
        </w:rPr>
      </w:pPr>
      <w:r w:rsidRPr="005E342E">
        <w:rPr>
          <w:rFonts w:ascii="Arial" w:hAnsi="Arial" w:cs="Arial"/>
          <w:lang w:val="en-US"/>
        </w:rPr>
        <w:t>Speed networking and follow-up group discussions to help identify potential areas of synergy and/or overlap</w:t>
      </w:r>
      <w:r>
        <w:rPr>
          <w:rFonts w:ascii="Arial" w:hAnsi="Arial" w:cs="Arial"/>
          <w:lang w:val="en-US"/>
        </w:rPr>
        <w:t xml:space="preserve"> in support being provided or planned</w:t>
      </w:r>
    </w:p>
    <w:p w14:paraId="247FDA09" w14:textId="399338A1" w:rsidR="00E96626" w:rsidRDefault="00E96626" w:rsidP="00E96626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lang w:val="en-US"/>
        </w:rPr>
      </w:pPr>
      <w:r w:rsidRPr="005E342E">
        <w:rPr>
          <w:rFonts w:ascii="Arial" w:hAnsi="Arial" w:cs="Arial"/>
          <w:lang w:val="en-US"/>
        </w:rPr>
        <w:t>Prioritiz</w:t>
      </w:r>
      <w:r>
        <w:rPr>
          <w:rFonts w:ascii="Arial" w:hAnsi="Arial" w:cs="Arial"/>
          <w:lang w:val="en-US"/>
        </w:rPr>
        <w:t>ing</w:t>
      </w:r>
      <w:r w:rsidRPr="005E342E">
        <w:rPr>
          <w:rFonts w:ascii="Arial" w:hAnsi="Arial" w:cs="Arial"/>
          <w:lang w:val="en-US"/>
        </w:rPr>
        <w:t xml:space="preserve"> potential synergies and overlap</w:t>
      </w:r>
      <w:r w:rsidR="005B2517">
        <w:rPr>
          <w:rFonts w:ascii="Arial" w:hAnsi="Arial" w:cs="Arial"/>
          <w:lang w:val="en-US"/>
        </w:rPr>
        <w:t xml:space="preserve"> </w:t>
      </w:r>
      <w:r w:rsidR="00487F9F">
        <w:rPr>
          <w:rFonts w:ascii="Arial" w:hAnsi="Arial" w:cs="Arial"/>
          <w:lang w:val="en-US"/>
        </w:rPr>
        <w:t>among different sources of development support</w:t>
      </w:r>
      <w:r w:rsidRPr="005E342E">
        <w:rPr>
          <w:rFonts w:ascii="Arial" w:hAnsi="Arial" w:cs="Arial"/>
          <w:lang w:val="en-US"/>
        </w:rPr>
        <w:t xml:space="preserve"> to identify next steps towards achieving improved coordination</w:t>
      </w:r>
      <w:r>
        <w:rPr>
          <w:rFonts w:ascii="Arial" w:hAnsi="Arial" w:cs="Arial"/>
          <w:lang w:val="en-US"/>
        </w:rPr>
        <w:t>.</w:t>
      </w:r>
    </w:p>
    <w:p w14:paraId="520BE59E" w14:textId="77777777" w:rsidR="00983E04" w:rsidRDefault="00983E04" w:rsidP="00947C52">
      <w:pPr>
        <w:jc w:val="left"/>
        <w:rPr>
          <w:rFonts w:ascii="Arial" w:hAnsi="Arial" w:cs="Arial"/>
          <w:lang w:val="en-US"/>
        </w:rPr>
      </w:pPr>
    </w:p>
    <w:p w14:paraId="5C2F7C4D" w14:textId="4E6445FF" w:rsidR="006A7063" w:rsidRPr="005E342E" w:rsidRDefault="00D42451" w:rsidP="00947C52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F05A28"/>
          <w:lang w:val="en-US"/>
        </w:rPr>
        <w:t xml:space="preserve">How will </w:t>
      </w:r>
      <w:r w:rsidR="006E2AEA">
        <w:rPr>
          <w:rFonts w:ascii="Arial" w:hAnsi="Arial" w:cs="Arial"/>
          <w:b/>
          <w:color w:val="F05A28"/>
          <w:lang w:val="en-US"/>
        </w:rPr>
        <w:t>c</w:t>
      </w:r>
      <w:r>
        <w:rPr>
          <w:rFonts w:ascii="Arial" w:hAnsi="Arial" w:cs="Arial"/>
          <w:b/>
          <w:color w:val="F05A28"/>
          <w:lang w:val="en-US"/>
        </w:rPr>
        <w:t xml:space="preserve">ountries be </w:t>
      </w:r>
      <w:r w:rsidR="00C337FA">
        <w:rPr>
          <w:rFonts w:ascii="Arial" w:hAnsi="Arial" w:cs="Arial"/>
          <w:b/>
          <w:color w:val="F05A28"/>
          <w:lang w:val="en-US"/>
        </w:rPr>
        <w:t>s</w:t>
      </w:r>
      <w:r>
        <w:rPr>
          <w:rFonts w:ascii="Arial" w:hAnsi="Arial" w:cs="Arial"/>
          <w:b/>
          <w:color w:val="F05A28"/>
          <w:lang w:val="en-US"/>
        </w:rPr>
        <w:t>elected?</w:t>
      </w:r>
    </w:p>
    <w:p w14:paraId="19A05913" w14:textId="65A33659" w:rsidR="00142297" w:rsidRDefault="00D42451" w:rsidP="005E342E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consultation with in-country NAP focal points, t</w:t>
      </w:r>
      <w:r w:rsidR="00983E04">
        <w:rPr>
          <w:rFonts w:ascii="Arial" w:hAnsi="Arial" w:cs="Arial"/>
          <w:lang w:val="en-US"/>
        </w:rPr>
        <w:t xml:space="preserve">he Network will </w:t>
      </w:r>
      <w:r>
        <w:rPr>
          <w:rFonts w:ascii="Arial" w:hAnsi="Arial" w:cs="Arial"/>
          <w:lang w:val="en-US"/>
        </w:rPr>
        <w:t>explore</w:t>
      </w:r>
      <w:r w:rsidR="00983E04">
        <w:rPr>
          <w:rFonts w:ascii="Arial" w:hAnsi="Arial" w:cs="Arial"/>
          <w:lang w:val="en-US"/>
        </w:rPr>
        <w:t xml:space="preserve"> opportunities to support NAP Assemblies in countries where</w:t>
      </w:r>
      <w:r w:rsidR="00983E04" w:rsidRPr="00983E04">
        <w:rPr>
          <w:rFonts w:ascii="Arial" w:hAnsi="Arial" w:cs="Arial"/>
          <w:lang w:val="en-US"/>
        </w:rPr>
        <w:t xml:space="preserve"> </w:t>
      </w:r>
      <w:r w:rsidR="0026552B">
        <w:rPr>
          <w:rFonts w:ascii="Arial" w:hAnsi="Arial" w:cs="Arial"/>
          <w:lang w:val="en-US"/>
        </w:rPr>
        <w:t xml:space="preserve">there is </w:t>
      </w:r>
      <w:r w:rsidR="00983E04" w:rsidRPr="00983E04">
        <w:rPr>
          <w:rFonts w:ascii="Arial" w:hAnsi="Arial" w:cs="Arial"/>
          <w:lang w:val="en-US"/>
        </w:rPr>
        <w:t>political w</w:t>
      </w:r>
      <w:r>
        <w:rPr>
          <w:rFonts w:ascii="Arial" w:hAnsi="Arial" w:cs="Arial"/>
          <w:lang w:val="en-US"/>
        </w:rPr>
        <w:t>ill to partake in such an event, building on participation in the Network’s other activities</w:t>
      </w:r>
      <w:r w:rsidR="00983E04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T</w:t>
      </w:r>
      <w:r w:rsidR="00983E04" w:rsidRPr="00983E04">
        <w:rPr>
          <w:rFonts w:ascii="Arial" w:hAnsi="Arial" w:cs="Arial"/>
          <w:lang w:val="en-US"/>
        </w:rPr>
        <w:t xml:space="preserve">wo or more development partners </w:t>
      </w:r>
      <w:r>
        <w:rPr>
          <w:rFonts w:ascii="Arial" w:hAnsi="Arial" w:cs="Arial"/>
          <w:lang w:val="en-US"/>
        </w:rPr>
        <w:t>providing</w:t>
      </w:r>
      <w:r w:rsidR="00983E04" w:rsidRPr="00983E04">
        <w:rPr>
          <w:rFonts w:ascii="Arial" w:hAnsi="Arial" w:cs="Arial"/>
          <w:lang w:val="en-US"/>
        </w:rPr>
        <w:t xml:space="preserve"> support for adaptation and/or climate-sensitive sectors</w:t>
      </w:r>
      <w:r>
        <w:rPr>
          <w:rFonts w:ascii="Arial" w:hAnsi="Arial" w:cs="Arial"/>
          <w:lang w:val="en-US"/>
        </w:rPr>
        <w:t xml:space="preserve"> will be a pre-requisite.</w:t>
      </w:r>
    </w:p>
    <w:p w14:paraId="6870741A" w14:textId="77777777" w:rsidR="00AA070D" w:rsidRDefault="00AA070D" w:rsidP="005E342E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  <w:bookmarkStart w:id="0" w:name="_GoBack"/>
      <w:bookmarkEnd w:id="0"/>
    </w:p>
    <w:p w14:paraId="00C65E8E" w14:textId="77777777" w:rsidR="00AA070D" w:rsidRPr="005E342E" w:rsidRDefault="00AA070D" w:rsidP="00AA070D">
      <w:pPr>
        <w:jc w:val="left"/>
        <w:rPr>
          <w:rFonts w:ascii="Arial" w:hAnsi="Arial" w:cs="Arial"/>
          <w:b/>
          <w:color w:val="F05A28"/>
          <w:lang w:val="en-US"/>
        </w:rPr>
      </w:pPr>
      <w:r>
        <w:rPr>
          <w:rFonts w:ascii="Arial" w:hAnsi="Arial" w:cs="Arial"/>
          <w:b/>
          <w:color w:val="F05A28"/>
          <w:lang w:val="en-US"/>
        </w:rPr>
        <w:t>What is the NAP Global Network?</w:t>
      </w:r>
    </w:p>
    <w:p w14:paraId="6B074994" w14:textId="6A54B003" w:rsidR="00AA070D" w:rsidRPr="007477F7" w:rsidRDefault="00AA070D" w:rsidP="007477F7">
      <w:pPr>
        <w:jc w:val="both"/>
        <w:rPr>
          <w:rFonts w:ascii="Arial" w:hAnsi="Arial" w:cs="Arial"/>
          <w:i/>
          <w:lang w:val="en-US"/>
        </w:rPr>
      </w:pPr>
      <w:r w:rsidRPr="007477F7">
        <w:rPr>
          <w:rFonts w:ascii="Arial" w:hAnsi="Arial" w:cs="Arial"/>
          <w:i/>
          <w:lang w:val="en-US"/>
        </w:rPr>
        <w:t xml:space="preserve">The NAP Global Network is a group of individuals and institutions who are coming together to enhance bilateral support for the NAP process in developing countries.  </w:t>
      </w:r>
    </w:p>
    <w:p w14:paraId="119E9274" w14:textId="77777777" w:rsidR="00AA070D" w:rsidRPr="00AA070D" w:rsidRDefault="00AA070D" w:rsidP="00AA070D">
      <w:pPr>
        <w:pStyle w:val="ListParagraph"/>
        <w:rPr>
          <w:rFonts w:ascii="Arial" w:hAnsi="Arial" w:cs="Arial"/>
          <w:i/>
          <w:lang w:val="en-US"/>
        </w:rPr>
      </w:pPr>
    </w:p>
    <w:p w14:paraId="6719B50A" w14:textId="77777777" w:rsidR="00794A51" w:rsidRDefault="00AA070D" w:rsidP="00794A51">
      <w:pPr>
        <w:jc w:val="left"/>
        <w:rPr>
          <w:rFonts w:ascii="Arial" w:hAnsi="Arial" w:cs="Arial"/>
          <w:i/>
        </w:rPr>
      </w:pPr>
      <w:r w:rsidRPr="00AA070D">
        <w:rPr>
          <w:rFonts w:ascii="Arial" w:hAnsi="Arial" w:cs="Arial"/>
          <w:i/>
        </w:rPr>
        <w:t>The NAP Global Network is funded by the United States Department of State and Germany’s Federal Ministry for Economic Cooperation and Development.</w:t>
      </w:r>
      <w:r w:rsidR="00794A51">
        <w:rPr>
          <w:rFonts w:ascii="Arial" w:hAnsi="Arial" w:cs="Arial"/>
          <w:i/>
        </w:rPr>
        <w:t xml:space="preserve"> </w:t>
      </w:r>
      <w:r w:rsidR="00794A51" w:rsidRPr="00214F61">
        <w:rPr>
          <w:rFonts w:ascii="Arial" w:hAnsi="Arial" w:cs="Arial"/>
          <w:i/>
        </w:rPr>
        <w:t>The opinions, findings and conclusions stated herein are those of the authors and do not necessarily reflect those of the Network’s funders.</w:t>
      </w:r>
    </w:p>
    <w:p w14:paraId="0EB687F2" w14:textId="77777777" w:rsidR="00794A51" w:rsidRPr="00214F61" w:rsidRDefault="00794A51" w:rsidP="00794A51">
      <w:pPr>
        <w:jc w:val="left"/>
        <w:rPr>
          <w:rFonts w:ascii="Arial" w:hAnsi="Arial" w:cs="Arial"/>
          <w:i/>
        </w:rPr>
      </w:pPr>
    </w:p>
    <w:p w14:paraId="3D22F2B8" w14:textId="105D51D9" w:rsidR="00AA070D" w:rsidRDefault="00AA070D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17FDE44D" w14:textId="77777777" w:rsidR="00DE77E7" w:rsidRDefault="00DE77E7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5A8D62E2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7D17614C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04FCA1B7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6AD49BC1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796836BE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2E090C23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2C2370F5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66B14377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39760B9D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00A868A5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57C336EA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6BDECE29" w14:textId="77777777" w:rsidR="00CF6F82" w:rsidRDefault="00CF6F82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022C2BD4" w14:textId="77777777" w:rsidR="00DE77E7" w:rsidRDefault="00DE77E7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739A0CEC" w14:textId="1D62C93A" w:rsidR="00DE77E7" w:rsidRDefault="00DE77E7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 wp14:anchorId="71CE6CD7" wp14:editId="713233FF">
            <wp:extent cx="5943600" cy="13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 with 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68FF" w14:textId="77777777" w:rsidR="00A66399" w:rsidRDefault="00A66399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p w14:paraId="2DA8C90B" w14:textId="77777777" w:rsidR="00A66399" w:rsidRPr="007477F7" w:rsidRDefault="00A66399" w:rsidP="00AA070D">
      <w:pPr>
        <w:pStyle w:val="ListParagraph"/>
        <w:ind w:left="0"/>
        <w:contextualSpacing w:val="0"/>
        <w:jc w:val="left"/>
        <w:rPr>
          <w:rFonts w:ascii="Arial" w:hAnsi="Arial" w:cs="Arial"/>
          <w:lang w:val="en-US"/>
        </w:rPr>
      </w:pPr>
    </w:p>
    <w:sectPr w:rsidR="00A66399" w:rsidRPr="007477F7" w:rsidSect="00FF5281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27F3B" w14:textId="77777777" w:rsidR="00A66399" w:rsidRDefault="00A66399" w:rsidP="002F4C27">
      <w:pPr>
        <w:spacing w:line="240" w:lineRule="auto"/>
      </w:pPr>
      <w:r>
        <w:separator/>
      </w:r>
    </w:p>
  </w:endnote>
  <w:endnote w:type="continuationSeparator" w:id="0">
    <w:p w14:paraId="5A5AC44E" w14:textId="77777777" w:rsidR="00A66399" w:rsidRDefault="00A66399" w:rsidP="002F4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5324" w14:textId="616E2BA6" w:rsidR="00A66399" w:rsidRDefault="00A66399" w:rsidP="0065586B">
    <w:pPr>
      <w:pStyle w:val="Footer"/>
      <w:jc w:val="right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AA320" w14:textId="77777777" w:rsidR="00A66399" w:rsidRDefault="00A66399" w:rsidP="002F4C27">
      <w:pPr>
        <w:spacing w:line="240" w:lineRule="auto"/>
      </w:pPr>
      <w:r>
        <w:separator/>
      </w:r>
    </w:p>
  </w:footnote>
  <w:footnote w:type="continuationSeparator" w:id="0">
    <w:p w14:paraId="7BF7BD51" w14:textId="77777777" w:rsidR="00A66399" w:rsidRDefault="00A66399" w:rsidP="002F4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752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8D17AC" w14:textId="77777777" w:rsidR="00A66399" w:rsidRDefault="00A663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F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D1ECDD" w14:textId="77777777" w:rsidR="00A66399" w:rsidRDefault="00A66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23E8" w14:textId="77777777" w:rsidR="00A66399" w:rsidRDefault="00A66399">
    <w:pPr>
      <w:pStyle w:val="Header"/>
    </w:pPr>
    <w:r>
      <w:rPr>
        <w:noProof/>
        <w:lang w:eastAsia="en-CA"/>
      </w:rPr>
      <w:drawing>
        <wp:inline distT="0" distB="0" distL="0" distR="0" wp14:anchorId="3EF99CA5" wp14:editId="53BF2521">
          <wp:extent cx="1714500" cy="8572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PGN_logo_english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582" cy="85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9DD"/>
    <w:multiLevelType w:val="hybridMultilevel"/>
    <w:tmpl w:val="3362A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857"/>
    <w:multiLevelType w:val="hybridMultilevel"/>
    <w:tmpl w:val="0EE6EC2C"/>
    <w:lvl w:ilvl="0" w:tplc="D5CEC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01B7"/>
    <w:multiLevelType w:val="hybridMultilevel"/>
    <w:tmpl w:val="22D4927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279B"/>
    <w:multiLevelType w:val="hybridMultilevel"/>
    <w:tmpl w:val="56B0EE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7386"/>
    <w:multiLevelType w:val="hybridMultilevel"/>
    <w:tmpl w:val="7AA2198E"/>
    <w:lvl w:ilvl="0" w:tplc="395E3C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604E"/>
    <w:multiLevelType w:val="hybridMultilevel"/>
    <w:tmpl w:val="D93C76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313D"/>
    <w:multiLevelType w:val="hybridMultilevel"/>
    <w:tmpl w:val="62BA0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5444"/>
    <w:multiLevelType w:val="hybridMultilevel"/>
    <w:tmpl w:val="E39A0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6502"/>
    <w:multiLevelType w:val="hybridMultilevel"/>
    <w:tmpl w:val="BFD844A0"/>
    <w:lvl w:ilvl="0" w:tplc="CBC25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6FAF"/>
    <w:multiLevelType w:val="hybridMultilevel"/>
    <w:tmpl w:val="C5B40E54"/>
    <w:lvl w:ilvl="0" w:tplc="D7CE8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B486D"/>
    <w:multiLevelType w:val="hybridMultilevel"/>
    <w:tmpl w:val="5D307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4605"/>
    <w:multiLevelType w:val="hybridMultilevel"/>
    <w:tmpl w:val="C4521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30A68"/>
    <w:multiLevelType w:val="hybridMultilevel"/>
    <w:tmpl w:val="EAA445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6593F"/>
    <w:multiLevelType w:val="hybridMultilevel"/>
    <w:tmpl w:val="30E8C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064AB"/>
    <w:multiLevelType w:val="hybridMultilevel"/>
    <w:tmpl w:val="9A88D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9395E"/>
    <w:multiLevelType w:val="hybridMultilevel"/>
    <w:tmpl w:val="1B9EC98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781E12"/>
    <w:multiLevelType w:val="hybridMultilevel"/>
    <w:tmpl w:val="BDC4AD8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25EEE"/>
    <w:multiLevelType w:val="hybridMultilevel"/>
    <w:tmpl w:val="2528E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15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04"/>
    <w:rsid w:val="0000562B"/>
    <w:rsid w:val="000305F6"/>
    <w:rsid w:val="00071B45"/>
    <w:rsid w:val="000A124D"/>
    <w:rsid w:val="000C38B9"/>
    <w:rsid w:val="000D2A3B"/>
    <w:rsid w:val="00106490"/>
    <w:rsid w:val="0011592E"/>
    <w:rsid w:val="00122409"/>
    <w:rsid w:val="00142297"/>
    <w:rsid w:val="00164A0E"/>
    <w:rsid w:val="001A6DE7"/>
    <w:rsid w:val="001C2A01"/>
    <w:rsid w:val="001F6D80"/>
    <w:rsid w:val="00200548"/>
    <w:rsid w:val="0021691A"/>
    <w:rsid w:val="0026552B"/>
    <w:rsid w:val="002865E0"/>
    <w:rsid w:val="002A45A1"/>
    <w:rsid w:val="002C06F4"/>
    <w:rsid w:val="002F4C27"/>
    <w:rsid w:val="0031056B"/>
    <w:rsid w:val="00347F94"/>
    <w:rsid w:val="003C6171"/>
    <w:rsid w:val="003C6D1C"/>
    <w:rsid w:val="003F488F"/>
    <w:rsid w:val="00410D59"/>
    <w:rsid w:val="00416769"/>
    <w:rsid w:val="004307E5"/>
    <w:rsid w:val="00445489"/>
    <w:rsid w:val="004568FF"/>
    <w:rsid w:val="0046064B"/>
    <w:rsid w:val="00487F9F"/>
    <w:rsid w:val="004B7EDA"/>
    <w:rsid w:val="004C4A3C"/>
    <w:rsid w:val="00501A8E"/>
    <w:rsid w:val="005642F0"/>
    <w:rsid w:val="005B2517"/>
    <w:rsid w:val="005E342E"/>
    <w:rsid w:val="006028C9"/>
    <w:rsid w:val="006159E1"/>
    <w:rsid w:val="00616175"/>
    <w:rsid w:val="00634573"/>
    <w:rsid w:val="00636A7B"/>
    <w:rsid w:val="0065586B"/>
    <w:rsid w:val="006637DB"/>
    <w:rsid w:val="006A67F2"/>
    <w:rsid w:val="006A7063"/>
    <w:rsid w:val="006E2AEA"/>
    <w:rsid w:val="00733E36"/>
    <w:rsid w:val="007477F7"/>
    <w:rsid w:val="007510A3"/>
    <w:rsid w:val="00755C41"/>
    <w:rsid w:val="00775E9F"/>
    <w:rsid w:val="007800AB"/>
    <w:rsid w:val="00791417"/>
    <w:rsid w:val="00794A51"/>
    <w:rsid w:val="007C05E9"/>
    <w:rsid w:val="007C4A97"/>
    <w:rsid w:val="007D5BEE"/>
    <w:rsid w:val="007E4ACA"/>
    <w:rsid w:val="00801DE8"/>
    <w:rsid w:val="008411C3"/>
    <w:rsid w:val="00844B87"/>
    <w:rsid w:val="008634AB"/>
    <w:rsid w:val="008B2665"/>
    <w:rsid w:val="008B2CEB"/>
    <w:rsid w:val="008C56D1"/>
    <w:rsid w:val="008D07CC"/>
    <w:rsid w:val="008D3B5B"/>
    <w:rsid w:val="008F51D5"/>
    <w:rsid w:val="00911CDF"/>
    <w:rsid w:val="00947C52"/>
    <w:rsid w:val="0095475C"/>
    <w:rsid w:val="0096336F"/>
    <w:rsid w:val="00964CBF"/>
    <w:rsid w:val="00983E04"/>
    <w:rsid w:val="009B0CD8"/>
    <w:rsid w:val="009B4A24"/>
    <w:rsid w:val="009C32F9"/>
    <w:rsid w:val="009F63E0"/>
    <w:rsid w:val="00A03204"/>
    <w:rsid w:val="00A66399"/>
    <w:rsid w:val="00AA070D"/>
    <w:rsid w:val="00AD4A15"/>
    <w:rsid w:val="00AD67F6"/>
    <w:rsid w:val="00AE60CC"/>
    <w:rsid w:val="00AF45DB"/>
    <w:rsid w:val="00B23677"/>
    <w:rsid w:val="00B3288A"/>
    <w:rsid w:val="00BA652D"/>
    <w:rsid w:val="00BD7927"/>
    <w:rsid w:val="00C01B47"/>
    <w:rsid w:val="00C17E5F"/>
    <w:rsid w:val="00C22F08"/>
    <w:rsid w:val="00C2455A"/>
    <w:rsid w:val="00C337FA"/>
    <w:rsid w:val="00C465C4"/>
    <w:rsid w:val="00C769F5"/>
    <w:rsid w:val="00C869ED"/>
    <w:rsid w:val="00CD0539"/>
    <w:rsid w:val="00CF6F82"/>
    <w:rsid w:val="00D20926"/>
    <w:rsid w:val="00D42451"/>
    <w:rsid w:val="00D425CB"/>
    <w:rsid w:val="00D53245"/>
    <w:rsid w:val="00D8752B"/>
    <w:rsid w:val="00DC4C2A"/>
    <w:rsid w:val="00DE77E7"/>
    <w:rsid w:val="00E026CA"/>
    <w:rsid w:val="00E32F58"/>
    <w:rsid w:val="00E44519"/>
    <w:rsid w:val="00E62C44"/>
    <w:rsid w:val="00E6771B"/>
    <w:rsid w:val="00E70DC9"/>
    <w:rsid w:val="00E96626"/>
    <w:rsid w:val="00EC4370"/>
    <w:rsid w:val="00ED78F2"/>
    <w:rsid w:val="00F222D3"/>
    <w:rsid w:val="00F26742"/>
    <w:rsid w:val="00F46AA6"/>
    <w:rsid w:val="00F91C85"/>
    <w:rsid w:val="00FB6ACD"/>
    <w:rsid w:val="00FC3B17"/>
    <w:rsid w:val="00FE0A2D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71911D"/>
  <w15:docId w15:val="{9CAC35F6-87C8-4FBA-BDB3-9D59D5B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539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539"/>
    <w:rPr>
      <w:rFonts w:eastAsiaTheme="majorEastAsi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2F4C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27"/>
  </w:style>
  <w:style w:type="paragraph" w:styleId="Footer">
    <w:name w:val="footer"/>
    <w:basedOn w:val="Normal"/>
    <w:link w:val="FooterChar"/>
    <w:uiPriority w:val="99"/>
    <w:unhideWhenUsed/>
    <w:rsid w:val="002F4C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27"/>
  </w:style>
  <w:style w:type="character" w:styleId="Hyperlink">
    <w:name w:val="Hyperlink"/>
    <w:basedOn w:val="DefaultParagraphFont"/>
    <w:uiPriority w:val="99"/>
    <w:unhideWhenUsed/>
    <w:rsid w:val="00C01B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0AB"/>
    <w:pPr>
      <w:ind w:left="720"/>
      <w:contextualSpacing/>
    </w:pPr>
  </w:style>
  <w:style w:type="table" w:styleId="TableGrid">
    <w:name w:val="Table Grid"/>
    <w:basedOn w:val="TableNormal"/>
    <w:uiPriority w:val="39"/>
    <w:rsid w:val="00FF52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4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0DC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2015/05/leveraging-cambod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85FA-2450-460D-9CB3-07D98796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DC8776D7</Template>
  <TotalTime>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Price-Kelly</dc:creator>
  <cp:lastModifiedBy>Hayley Price-Kelly</cp:lastModifiedBy>
  <cp:revision>5</cp:revision>
  <cp:lastPrinted>2015-11-18T14:40:00Z</cp:lastPrinted>
  <dcterms:created xsi:type="dcterms:W3CDTF">2016-03-11T12:38:00Z</dcterms:created>
  <dcterms:modified xsi:type="dcterms:W3CDTF">2016-03-11T13:32:00Z</dcterms:modified>
</cp:coreProperties>
</file>